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5CC74CE" w15:done="0"/>
  <w15:commentEx w15:paraId="3AF9EC5E" w15:paraIdParent="05CC74CE" w15:done="0"/>
  <w15:commentEx w15:paraId="3534EB68" w15:done="0"/>
  <w15:commentEx w15:paraId="074EBAE0" w15:paraIdParent="3534EB68" w15:done="0"/>
  <w15:commentEx w15:paraId="26FF0BF3" w15:done="0"/>
  <w15:commentEx w15:paraId="58A50732" w15:paraIdParent="26FF0BF3" w15:done="0"/>
  <w15:commentEx w15:paraId="2F9DC7A6" w15:done="0"/>
  <w15:commentEx w15:paraId="32080269" w15:done="0"/>
  <w15:commentEx w15:paraId="62956D90" w15:paraIdParent="32080269" w15:done="0"/>
  <w15:commentEx w15:paraId="2739D167" w15:done="0"/>
  <w15:commentEx w15:paraId="5BCFFE15" w15:done="0"/>
  <w15:commentEx w15:paraId="69979725" w15:done="0"/>
  <w15:commentEx w15:paraId="0ECAAAA0" w15:paraIdParent="6997972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0AB7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91771"/>
    <w:multiLevelType w:val="hybridMultilevel"/>
    <w:tmpl w:val="E20A2A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4431B9"/>
    <w:multiLevelType w:val="hybridMultilevel"/>
    <w:tmpl w:val="037E4958"/>
    <w:lvl w:ilvl="0" w:tplc="49FCA944">
      <w:start w:val="1"/>
      <w:numFmt w:val="decimal"/>
      <w:pStyle w:val="Numbered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73422A"/>
    <w:multiLevelType w:val="hybridMultilevel"/>
    <w:tmpl w:val="00C01C14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8D7C3E"/>
    <w:multiLevelType w:val="hybridMultilevel"/>
    <w:tmpl w:val="4704E220"/>
    <w:lvl w:ilvl="0" w:tplc="7A1AC5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84C6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877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A0E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92BA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4136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C4C3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2D31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CE6E9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DE2806"/>
    <w:multiLevelType w:val="hybridMultilevel"/>
    <w:tmpl w:val="58646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5C7119"/>
    <w:multiLevelType w:val="hybridMultilevel"/>
    <w:tmpl w:val="FA68E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DA6D56"/>
    <w:multiLevelType w:val="hybridMultilevel"/>
    <w:tmpl w:val="BC825348"/>
    <w:lvl w:ilvl="0" w:tplc="3D80DD3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F2B2C"/>
    <w:multiLevelType w:val="hybridMultilevel"/>
    <w:tmpl w:val="DCC064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093311"/>
    <w:multiLevelType w:val="hybridMultilevel"/>
    <w:tmpl w:val="94A4D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F33EC"/>
    <w:multiLevelType w:val="hybridMultilevel"/>
    <w:tmpl w:val="29D40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B16887"/>
    <w:multiLevelType w:val="hybridMultilevel"/>
    <w:tmpl w:val="0E36A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7E401B"/>
    <w:multiLevelType w:val="hybridMultilevel"/>
    <w:tmpl w:val="27507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77C2523"/>
    <w:multiLevelType w:val="hybridMultilevel"/>
    <w:tmpl w:val="E6DAE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257232"/>
    <w:multiLevelType w:val="hybridMultilevel"/>
    <w:tmpl w:val="7CD0CAAA"/>
    <w:lvl w:ilvl="0" w:tplc="C32C0CC2">
      <w:start w:val="1"/>
      <w:numFmt w:val="bullet"/>
      <w:lvlText w:val="—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18B7D14"/>
    <w:multiLevelType w:val="hybridMultilevel"/>
    <w:tmpl w:val="74E61604"/>
    <w:lvl w:ilvl="0" w:tplc="F320D378">
      <w:start w:val="1"/>
      <w:numFmt w:val="bullet"/>
      <w:pStyle w:val="ListParagraph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BC6885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030FDF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A2EA1A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4D295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FA663C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E7C4D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BE538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2E4C8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>
    <w:nsid w:val="519867DC"/>
    <w:multiLevelType w:val="hybridMultilevel"/>
    <w:tmpl w:val="5AF6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306B8F"/>
    <w:multiLevelType w:val="hybridMultilevel"/>
    <w:tmpl w:val="1A64C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7107CE"/>
    <w:multiLevelType w:val="hybridMultilevel"/>
    <w:tmpl w:val="4544C584"/>
    <w:lvl w:ilvl="0" w:tplc="0E6ED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E5C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F6C9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7AA7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85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EC7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38D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6D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0E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8250E3C"/>
    <w:multiLevelType w:val="hybridMultilevel"/>
    <w:tmpl w:val="7466D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8E27C6D"/>
    <w:multiLevelType w:val="hybridMultilevel"/>
    <w:tmpl w:val="8DF457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524BC7"/>
    <w:multiLevelType w:val="hybridMultilevel"/>
    <w:tmpl w:val="8C2CDC3A"/>
    <w:lvl w:ilvl="0" w:tplc="05E0B1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290C35"/>
    <w:multiLevelType w:val="hybridMultilevel"/>
    <w:tmpl w:val="F13E7A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6"/>
  </w:num>
  <w:num w:numId="4">
    <w:abstractNumId w:val="11"/>
  </w:num>
  <w:num w:numId="5">
    <w:abstractNumId w:val="10"/>
  </w:num>
  <w:num w:numId="6">
    <w:abstractNumId w:val="22"/>
  </w:num>
  <w:num w:numId="7">
    <w:abstractNumId w:val="17"/>
  </w:num>
  <w:num w:numId="8">
    <w:abstractNumId w:val="8"/>
  </w:num>
  <w:num w:numId="9">
    <w:abstractNumId w:val="21"/>
  </w:num>
  <w:num w:numId="10">
    <w:abstractNumId w:val="20"/>
  </w:num>
  <w:num w:numId="11">
    <w:abstractNumId w:val="3"/>
  </w:num>
  <w:num w:numId="12">
    <w:abstractNumId w:val="9"/>
  </w:num>
  <w:num w:numId="13">
    <w:abstractNumId w:val="16"/>
  </w:num>
  <w:num w:numId="14">
    <w:abstractNumId w:val="5"/>
  </w:num>
  <w:num w:numId="15">
    <w:abstractNumId w:val="7"/>
  </w:num>
  <w:num w:numId="16">
    <w:abstractNumId w:val="13"/>
  </w:num>
  <w:num w:numId="17">
    <w:abstractNumId w:val="14"/>
  </w:num>
  <w:num w:numId="18">
    <w:abstractNumId w:val="12"/>
  </w:num>
  <w:num w:numId="19">
    <w:abstractNumId w:val="4"/>
  </w:num>
  <w:num w:numId="20">
    <w:abstractNumId w:val="18"/>
  </w:num>
  <w:num w:numId="21">
    <w:abstractNumId w:val="0"/>
  </w:num>
  <w:num w:numId="22">
    <w:abstractNumId w:val="15"/>
  </w:num>
  <w:num w:numId="23">
    <w:abstractNumId w:val="2"/>
  </w:num>
  <w:numIdMacAtCleanup w:val="1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 Adler">
    <w15:presenceInfo w15:providerId="AD" w15:userId="S-1-5-21-1214440339-484763869-725345543-4649890"/>
  </w15:person>
  <w15:person w15:author="Anna Adler [2]">
    <w15:presenceInfo w15:providerId="AD" w15:userId="S-1-5-21-1214440339-484763869-725345543-464989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579"/>
    <w:rsid w:val="000266FD"/>
    <w:rsid w:val="00030121"/>
    <w:rsid w:val="0003278F"/>
    <w:rsid w:val="00033A44"/>
    <w:rsid w:val="00033B3C"/>
    <w:rsid w:val="00036ED2"/>
    <w:rsid w:val="000436DB"/>
    <w:rsid w:val="00076289"/>
    <w:rsid w:val="0008771B"/>
    <w:rsid w:val="00087FEE"/>
    <w:rsid w:val="000B7034"/>
    <w:rsid w:val="000E48E1"/>
    <w:rsid w:val="001113EF"/>
    <w:rsid w:val="00134A13"/>
    <w:rsid w:val="00136E75"/>
    <w:rsid w:val="00147A61"/>
    <w:rsid w:val="00150939"/>
    <w:rsid w:val="001536C5"/>
    <w:rsid w:val="00181C0B"/>
    <w:rsid w:val="001832C3"/>
    <w:rsid w:val="00183A8C"/>
    <w:rsid w:val="00185A27"/>
    <w:rsid w:val="00186082"/>
    <w:rsid w:val="001861CF"/>
    <w:rsid w:val="001865C9"/>
    <w:rsid w:val="001B2008"/>
    <w:rsid w:val="001B2202"/>
    <w:rsid w:val="001D3E8D"/>
    <w:rsid w:val="001E1B33"/>
    <w:rsid w:val="001F08B9"/>
    <w:rsid w:val="00212DD4"/>
    <w:rsid w:val="0021313C"/>
    <w:rsid w:val="00213421"/>
    <w:rsid w:val="002171F5"/>
    <w:rsid w:val="00220F8A"/>
    <w:rsid w:val="002258C2"/>
    <w:rsid w:val="00231776"/>
    <w:rsid w:val="00236CB1"/>
    <w:rsid w:val="00250185"/>
    <w:rsid w:val="002539E2"/>
    <w:rsid w:val="00270ED3"/>
    <w:rsid w:val="00272E5C"/>
    <w:rsid w:val="00283168"/>
    <w:rsid w:val="00286065"/>
    <w:rsid w:val="002935A4"/>
    <w:rsid w:val="002A6B25"/>
    <w:rsid w:val="002C152D"/>
    <w:rsid w:val="002D7F46"/>
    <w:rsid w:val="00300019"/>
    <w:rsid w:val="00315286"/>
    <w:rsid w:val="00332E74"/>
    <w:rsid w:val="0036537A"/>
    <w:rsid w:val="00375E12"/>
    <w:rsid w:val="003766AE"/>
    <w:rsid w:val="00387737"/>
    <w:rsid w:val="003961D6"/>
    <w:rsid w:val="003B53F1"/>
    <w:rsid w:val="003B6054"/>
    <w:rsid w:val="003C3164"/>
    <w:rsid w:val="003D69F2"/>
    <w:rsid w:val="003E1E2D"/>
    <w:rsid w:val="003E6AA0"/>
    <w:rsid w:val="00410A4E"/>
    <w:rsid w:val="00417147"/>
    <w:rsid w:val="004546DD"/>
    <w:rsid w:val="004577E8"/>
    <w:rsid w:val="00495906"/>
    <w:rsid w:val="004A4EAC"/>
    <w:rsid w:val="004A5EAF"/>
    <w:rsid w:val="004C1192"/>
    <w:rsid w:val="004D7EEA"/>
    <w:rsid w:val="005172DA"/>
    <w:rsid w:val="00517336"/>
    <w:rsid w:val="005254DA"/>
    <w:rsid w:val="00530E62"/>
    <w:rsid w:val="005450A5"/>
    <w:rsid w:val="00573E00"/>
    <w:rsid w:val="00582680"/>
    <w:rsid w:val="005B0026"/>
    <w:rsid w:val="005C7FEB"/>
    <w:rsid w:val="005E7846"/>
    <w:rsid w:val="00600C1F"/>
    <w:rsid w:val="00626BB5"/>
    <w:rsid w:val="00631A39"/>
    <w:rsid w:val="0066647B"/>
    <w:rsid w:val="00672F2C"/>
    <w:rsid w:val="00674423"/>
    <w:rsid w:val="006A013F"/>
    <w:rsid w:val="006A3CAE"/>
    <w:rsid w:val="006E52B5"/>
    <w:rsid w:val="00727B0F"/>
    <w:rsid w:val="00736B1D"/>
    <w:rsid w:val="00751769"/>
    <w:rsid w:val="0075696E"/>
    <w:rsid w:val="00766668"/>
    <w:rsid w:val="0077092C"/>
    <w:rsid w:val="00781562"/>
    <w:rsid w:val="007A0A1D"/>
    <w:rsid w:val="007D02DB"/>
    <w:rsid w:val="007D048F"/>
    <w:rsid w:val="007D13A4"/>
    <w:rsid w:val="007D7AA5"/>
    <w:rsid w:val="007F25F3"/>
    <w:rsid w:val="007F28C0"/>
    <w:rsid w:val="007F3FB9"/>
    <w:rsid w:val="00805F07"/>
    <w:rsid w:val="00811D2E"/>
    <w:rsid w:val="00813D7D"/>
    <w:rsid w:val="00825C3D"/>
    <w:rsid w:val="00827BD2"/>
    <w:rsid w:val="00834B2E"/>
    <w:rsid w:val="0083687A"/>
    <w:rsid w:val="00854BB7"/>
    <w:rsid w:val="0085663E"/>
    <w:rsid w:val="00856E3C"/>
    <w:rsid w:val="00865B51"/>
    <w:rsid w:val="00865DC6"/>
    <w:rsid w:val="00871FCD"/>
    <w:rsid w:val="00882746"/>
    <w:rsid w:val="00890F64"/>
    <w:rsid w:val="008E58DC"/>
    <w:rsid w:val="008F0FF9"/>
    <w:rsid w:val="00911A47"/>
    <w:rsid w:val="00922090"/>
    <w:rsid w:val="0092463B"/>
    <w:rsid w:val="00924700"/>
    <w:rsid w:val="00932235"/>
    <w:rsid w:val="009364DE"/>
    <w:rsid w:val="00936C99"/>
    <w:rsid w:val="00943F64"/>
    <w:rsid w:val="00961451"/>
    <w:rsid w:val="00964142"/>
    <w:rsid w:val="009653D9"/>
    <w:rsid w:val="00970674"/>
    <w:rsid w:val="00992B32"/>
    <w:rsid w:val="009A242D"/>
    <w:rsid w:val="009D0579"/>
    <w:rsid w:val="009E18A1"/>
    <w:rsid w:val="009E207E"/>
    <w:rsid w:val="00A008EA"/>
    <w:rsid w:val="00A06668"/>
    <w:rsid w:val="00A17F90"/>
    <w:rsid w:val="00A201A6"/>
    <w:rsid w:val="00A27654"/>
    <w:rsid w:val="00A5732F"/>
    <w:rsid w:val="00A716D7"/>
    <w:rsid w:val="00A718BC"/>
    <w:rsid w:val="00A85EC4"/>
    <w:rsid w:val="00A86927"/>
    <w:rsid w:val="00AF003B"/>
    <w:rsid w:val="00B03315"/>
    <w:rsid w:val="00B06B3C"/>
    <w:rsid w:val="00B17BEA"/>
    <w:rsid w:val="00B26141"/>
    <w:rsid w:val="00B26306"/>
    <w:rsid w:val="00B31850"/>
    <w:rsid w:val="00B437D7"/>
    <w:rsid w:val="00B459BC"/>
    <w:rsid w:val="00B50B69"/>
    <w:rsid w:val="00B5242A"/>
    <w:rsid w:val="00B56F26"/>
    <w:rsid w:val="00B63C69"/>
    <w:rsid w:val="00B81506"/>
    <w:rsid w:val="00B9714B"/>
    <w:rsid w:val="00BB0988"/>
    <w:rsid w:val="00BB6F8A"/>
    <w:rsid w:val="00BB7A4F"/>
    <w:rsid w:val="00BD32AD"/>
    <w:rsid w:val="00BD38C0"/>
    <w:rsid w:val="00BD7F8C"/>
    <w:rsid w:val="00BE551A"/>
    <w:rsid w:val="00C03ED7"/>
    <w:rsid w:val="00C076A2"/>
    <w:rsid w:val="00C111DD"/>
    <w:rsid w:val="00C15209"/>
    <w:rsid w:val="00C361A0"/>
    <w:rsid w:val="00C37E57"/>
    <w:rsid w:val="00C40F39"/>
    <w:rsid w:val="00C41B91"/>
    <w:rsid w:val="00C55356"/>
    <w:rsid w:val="00C600A0"/>
    <w:rsid w:val="00C823D4"/>
    <w:rsid w:val="00CB610E"/>
    <w:rsid w:val="00CC01D5"/>
    <w:rsid w:val="00CC381E"/>
    <w:rsid w:val="00CC57CC"/>
    <w:rsid w:val="00CE2FC2"/>
    <w:rsid w:val="00CE6E20"/>
    <w:rsid w:val="00D10ECE"/>
    <w:rsid w:val="00D36DDF"/>
    <w:rsid w:val="00D40678"/>
    <w:rsid w:val="00D50823"/>
    <w:rsid w:val="00D51FFA"/>
    <w:rsid w:val="00D533A8"/>
    <w:rsid w:val="00D54E52"/>
    <w:rsid w:val="00D6683A"/>
    <w:rsid w:val="00D71A32"/>
    <w:rsid w:val="00D73319"/>
    <w:rsid w:val="00D7515B"/>
    <w:rsid w:val="00D83CAA"/>
    <w:rsid w:val="00D84AC5"/>
    <w:rsid w:val="00DA0A84"/>
    <w:rsid w:val="00DB6521"/>
    <w:rsid w:val="00DC5422"/>
    <w:rsid w:val="00DD08CE"/>
    <w:rsid w:val="00DD1BEF"/>
    <w:rsid w:val="00DF3926"/>
    <w:rsid w:val="00E07EC6"/>
    <w:rsid w:val="00E1195E"/>
    <w:rsid w:val="00E54BB2"/>
    <w:rsid w:val="00E608F9"/>
    <w:rsid w:val="00E61184"/>
    <w:rsid w:val="00E71678"/>
    <w:rsid w:val="00E72438"/>
    <w:rsid w:val="00E91BE8"/>
    <w:rsid w:val="00E93081"/>
    <w:rsid w:val="00EA6D3D"/>
    <w:rsid w:val="00EA7974"/>
    <w:rsid w:val="00EB0FA1"/>
    <w:rsid w:val="00EB1DA9"/>
    <w:rsid w:val="00EB3549"/>
    <w:rsid w:val="00ED6328"/>
    <w:rsid w:val="00EF772A"/>
    <w:rsid w:val="00F23F3F"/>
    <w:rsid w:val="00F26B8D"/>
    <w:rsid w:val="00F31C2D"/>
    <w:rsid w:val="00F37EA1"/>
    <w:rsid w:val="00F63D15"/>
    <w:rsid w:val="00F6751F"/>
    <w:rsid w:val="00F750C9"/>
    <w:rsid w:val="00FC6B83"/>
    <w:rsid w:val="00FD10B1"/>
    <w:rsid w:val="00FE7A09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1B5D95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E57"/>
    <w:pPr>
      <w:spacing w:before="8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242A"/>
    <w:pPr>
      <w:spacing w:before="120" w:after="0"/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C37E57"/>
    <w:rPr>
      <w:rFonts w:ascii="Calibri" w:hAnsi="Calibri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5242A"/>
    <w:rPr>
      <w:rFonts w:ascii="Calibri" w:hAnsi="Calibri" w:cs="Arial"/>
      <w:bCs/>
      <w:i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paragraph" w:styleId="BodyText">
    <w:name w:val="Body Text"/>
    <w:basedOn w:val="Normal"/>
    <w:link w:val="BodyTextChar"/>
    <w:rsid w:val="00943F64"/>
    <w:pPr>
      <w:spacing w:before="240" w:after="0" w:line="480" w:lineRule="auto"/>
    </w:pPr>
    <w:rPr>
      <w:rFonts w:ascii="Courier" w:eastAsia="Times New Roman" w:hAnsi="Courier" w:cs="Times New Roman"/>
      <w:bCs w:val="0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43F64"/>
    <w:rPr>
      <w:rFonts w:ascii="Courier" w:eastAsia="Times New Roman" w:hAnsi="Courier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7E8"/>
    <w:pPr>
      <w:spacing w:before="20" w:after="120" w:line="240" w:lineRule="auto"/>
    </w:pPr>
    <w:rPr>
      <w:rFonts w:ascii="Calibri" w:hAnsi="Calibri" w:cs="Arial"/>
      <w:bCs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7E57"/>
    <w:pPr>
      <w:spacing w:before="8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242A"/>
    <w:pPr>
      <w:spacing w:before="120" w:after="0"/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57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0579"/>
  </w:style>
  <w:style w:type="paragraph" w:styleId="Footer">
    <w:name w:val="footer"/>
    <w:basedOn w:val="Normal"/>
    <w:link w:val="FooterChar"/>
    <w:uiPriority w:val="99"/>
    <w:unhideWhenUsed/>
    <w:rsid w:val="004577E8"/>
    <w:pPr>
      <w:spacing w:before="0" w:after="0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77E8"/>
    <w:rPr>
      <w:rFonts w:ascii="Calibri" w:hAnsi="Calibri" w:cs="Arial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579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579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087FEE"/>
    <w:rPr>
      <w:color w:val="0000FF"/>
      <w:u w:val="single"/>
    </w:rPr>
  </w:style>
  <w:style w:type="table" w:styleId="TableGrid">
    <w:name w:val="Table Grid"/>
    <w:basedOn w:val="TableNormal"/>
    <w:uiPriority w:val="59"/>
    <w:rsid w:val="00087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77E8"/>
    <w:pPr>
      <w:numPr>
        <w:numId w:val="22"/>
      </w:numPr>
    </w:pPr>
  </w:style>
  <w:style w:type="paragraph" w:customStyle="1" w:styleId="TableTitles">
    <w:name w:val="Table Titles"/>
    <w:basedOn w:val="Normal"/>
    <w:link w:val="TableTitlesChar"/>
    <w:qFormat/>
    <w:rsid w:val="00C37E57"/>
    <w:pPr>
      <w:spacing w:before="60" w:after="60"/>
    </w:pPr>
    <w:rPr>
      <w:rFonts w:eastAsia="Calibri" w:cs="Times New Roman"/>
      <w:b/>
      <w:i/>
      <w:sz w:val="32"/>
      <w:szCs w:val="32"/>
      <w:lang w:bidi="en-US"/>
    </w:rPr>
  </w:style>
  <w:style w:type="character" w:customStyle="1" w:styleId="TableTitlesChar">
    <w:name w:val="Table Titles Char"/>
    <w:link w:val="TableTitles"/>
    <w:rsid w:val="00C37E57"/>
    <w:rPr>
      <w:rFonts w:ascii="Calibri" w:eastAsia="Calibri" w:hAnsi="Calibri" w:cs="Times New Roman"/>
      <w:b/>
      <w:bCs/>
      <w:i/>
      <w:sz w:val="32"/>
      <w:szCs w:val="32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F6AE9"/>
    <w:rPr>
      <w:color w:val="800080" w:themeColor="followedHyperlink"/>
      <w:u w:val="single"/>
    </w:rPr>
  </w:style>
  <w:style w:type="paragraph" w:customStyle="1" w:styleId="SlideTitle">
    <w:name w:val="Slide Title"/>
    <w:basedOn w:val="Normal"/>
    <w:qFormat/>
    <w:rsid w:val="00C41B91"/>
    <w:pPr>
      <w:spacing w:before="80" w:after="0"/>
    </w:pPr>
    <w:rPr>
      <w:b/>
      <w:bCs w:val="0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65D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5D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5D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DC6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DC6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674423"/>
  </w:style>
  <w:style w:type="character" w:customStyle="1" w:styleId="Heading2Char">
    <w:name w:val="Heading 2 Char"/>
    <w:basedOn w:val="DefaultParagraphFont"/>
    <w:link w:val="Heading2"/>
    <w:uiPriority w:val="9"/>
    <w:rsid w:val="00C37E57"/>
    <w:rPr>
      <w:rFonts w:ascii="Calibri" w:hAnsi="Calibri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5242A"/>
    <w:rPr>
      <w:rFonts w:ascii="Calibri" w:hAnsi="Calibri" w:cs="Arial"/>
      <w:bCs/>
      <w:i/>
    </w:rPr>
  </w:style>
  <w:style w:type="paragraph" w:styleId="Title">
    <w:name w:val="Title"/>
    <w:basedOn w:val="Header"/>
    <w:next w:val="Normal"/>
    <w:link w:val="TitleChar"/>
    <w:uiPriority w:val="10"/>
    <w:qFormat/>
    <w:rsid w:val="00B5242A"/>
    <w:pPr>
      <w:spacing w:before="120"/>
      <w:ind w:left="720"/>
    </w:pPr>
    <w:rPr>
      <w:color w:val="000000" w:themeColor="tex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5242A"/>
    <w:rPr>
      <w:rFonts w:ascii="Calibri" w:hAnsi="Calibri" w:cs="Arial"/>
      <w:bCs/>
      <w:color w:val="000000" w:themeColor="text1"/>
      <w:sz w:val="48"/>
      <w:szCs w:val="48"/>
    </w:rPr>
  </w:style>
  <w:style w:type="paragraph" w:styleId="Subtitle">
    <w:name w:val="Subtitle"/>
    <w:aliases w:val="Program Title"/>
    <w:basedOn w:val="Header"/>
    <w:next w:val="Normal"/>
    <w:link w:val="SubtitleChar"/>
    <w:uiPriority w:val="11"/>
    <w:qFormat/>
    <w:rsid w:val="00B5242A"/>
    <w:pPr>
      <w:jc w:val="center"/>
    </w:pPr>
    <w:rPr>
      <w:b/>
      <w:noProof/>
      <w:color w:val="FFFFFF" w:themeColor="background1"/>
      <w:sz w:val="48"/>
      <w:szCs w:val="48"/>
    </w:rPr>
  </w:style>
  <w:style w:type="character" w:customStyle="1" w:styleId="SubtitleChar">
    <w:name w:val="Subtitle Char"/>
    <w:aliases w:val="Program Title Char"/>
    <w:basedOn w:val="DefaultParagraphFont"/>
    <w:link w:val="Subtitle"/>
    <w:uiPriority w:val="11"/>
    <w:rsid w:val="00B5242A"/>
    <w:rPr>
      <w:rFonts w:ascii="Calibri" w:hAnsi="Calibri" w:cs="Arial"/>
      <w:b/>
      <w:bCs/>
      <w:noProof/>
      <w:color w:val="FFFFFF" w:themeColor="background1"/>
      <w:sz w:val="48"/>
      <w:szCs w:val="48"/>
    </w:rPr>
  </w:style>
  <w:style w:type="character" w:styleId="Emphasis">
    <w:name w:val="Emphasis"/>
    <w:aliases w:val="AHRQ Publication"/>
    <w:uiPriority w:val="20"/>
    <w:qFormat/>
    <w:rsid w:val="007D13A4"/>
  </w:style>
  <w:style w:type="paragraph" w:customStyle="1" w:styleId="Instructions">
    <w:name w:val="Instructions"/>
    <w:basedOn w:val="Normal"/>
    <w:link w:val="InstructionsChar"/>
    <w:qFormat/>
    <w:rsid w:val="00283168"/>
    <w:pPr>
      <w:framePr w:hSpace="180" w:wrap="around" w:vAnchor="text" w:hAnchor="text" w:xAlign="right" w:y="1"/>
      <w:spacing w:before="120" w:after="0"/>
      <w:suppressOverlap/>
    </w:pPr>
    <w:rPr>
      <w:rFonts w:cs="Tahoma"/>
      <w:b/>
      <w:bCs w:val="0"/>
      <w:lang w:bidi="en-US"/>
    </w:rPr>
  </w:style>
  <w:style w:type="paragraph" w:customStyle="1" w:styleId="FooterWhite">
    <w:name w:val="Footer White"/>
    <w:basedOn w:val="Normal"/>
    <w:qFormat/>
    <w:rsid w:val="004577E8"/>
    <w:rPr>
      <w:color w:val="FFFFFF" w:themeColor="background1"/>
      <w:sz w:val="20"/>
    </w:rPr>
  </w:style>
  <w:style w:type="character" w:customStyle="1" w:styleId="InstructionsChar">
    <w:name w:val="Instructions Char"/>
    <w:link w:val="Instructions"/>
    <w:rsid w:val="00283168"/>
    <w:rPr>
      <w:rFonts w:ascii="Calibri" w:hAnsi="Calibri" w:cs="Tahoma"/>
      <w:b/>
      <w:sz w:val="24"/>
      <w:lang w:bidi="en-US"/>
    </w:rPr>
  </w:style>
  <w:style w:type="paragraph" w:customStyle="1" w:styleId="NumberedList">
    <w:name w:val="Numbered List"/>
    <w:basedOn w:val="ListParagraph"/>
    <w:qFormat/>
    <w:rsid w:val="004577E8"/>
    <w:pPr>
      <w:numPr>
        <w:numId w:val="23"/>
      </w:numPr>
      <w:spacing w:before="0"/>
    </w:pPr>
  </w:style>
  <w:style w:type="paragraph" w:styleId="BodyText">
    <w:name w:val="Body Text"/>
    <w:basedOn w:val="Normal"/>
    <w:link w:val="BodyTextChar"/>
    <w:rsid w:val="00943F64"/>
    <w:pPr>
      <w:spacing w:before="240" w:after="0" w:line="480" w:lineRule="auto"/>
    </w:pPr>
    <w:rPr>
      <w:rFonts w:ascii="Courier" w:eastAsia="Times New Roman" w:hAnsi="Courier" w:cs="Times New Roman"/>
      <w:bCs w:val="0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43F64"/>
    <w:rPr>
      <w:rFonts w:ascii="Courier" w:eastAsia="Times New Roman" w:hAnsi="Courier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2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28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10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9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074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13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06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0434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8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70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0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00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238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733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684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07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8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7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954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58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45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43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7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486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394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8107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98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34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61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09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240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2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8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7257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6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232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4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144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9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6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57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040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7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9851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6119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6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0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92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657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92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087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41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81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830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33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96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1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47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34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05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780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46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71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6498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548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88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25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34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82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55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726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675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15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05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8441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526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80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9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7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9944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138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650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738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43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35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15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324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413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1171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3843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6238">
          <w:marLeft w:val="135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940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39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3734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769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697">
          <w:marLeft w:val="54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5911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16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302">
          <w:marLeft w:val="7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8520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300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914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496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1967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8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299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64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60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961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353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97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207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638991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402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493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129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215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6AD539B482874AA0F94E5F9628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B29AB-B1D1-A545-908A-330713783B2A}"/>
      </w:docPartPr>
      <w:docPartBody>
        <w:p w:rsidR="007B16A3" w:rsidRDefault="007B16A3" w:rsidP="007B16A3">
          <w:pPr>
            <w:pStyle w:val="206AD539B482874AA0F94E5F962842FF"/>
          </w:pPr>
          <w:r>
            <w:t>[Type text]</w:t>
          </w:r>
        </w:p>
      </w:docPartBody>
    </w:docPart>
    <w:docPart>
      <w:docPartPr>
        <w:name w:val="198E9F7423A39F4F900DECAE81363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BB0F6-DC42-8D4F-BD66-57A2299C49C8}"/>
      </w:docPartPr>
      <w:docPartBody>
        <w:p w:rsidR="007B16A3" w:rsidRDefault="007B16A3" w:rsidP="007B16A3">
          <w:pPr>
            <w:pStyle w:val="198E9F7423A39F4F900DECAE813632DE"/>
          </w:pPr>
          <w:r>
            <w:t>[Type text]</w:t>
          </w:r>
        </w:p>
      </w:docPartBody>
    </w:docPart>
    <w:docPart>
      <w:docPartPr>
        <w:name w:val="2B276C7E4F5401448D6B37D9068E0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CC7D9-1FEB-AF4E-8973-667176EEB608}"/>
      </w:docPartPr>
      <w:docPartBody>
        <w:p w:rsidR="007B16A3" w:rsidRDefault="007B16A3" w:rsidP="007B16A3">
          <w:pPr>
            <w:pStyle w:val="2B276C7E4F5401448D6B37D9068E012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A3"/>
    <w:rsid w:val="00057EBC"/>
    <w:rsid w:val="000A4042"/>
    <w:rsid w:val="00116F41"/>
    <w:rsid w:val="001A3CA2"/>
    <w:rsid w:val="0024580B"/>
    <w:rsid w:val="003411F0"/>
    <w:rsid w:val="00407569"/>
    <w:rsid w:val="004331E0"/>
    <w:rsid w:val="004C3B05"/>
    <w:rsid w:val="005A6FF2"/>
    <w:rsid w:val="006F69B0"/>
    <w:rsid w:val="007B16A3"/>
    <w:rsid w:val="00892B9F"/>
    <w:rsid w:val="00B76C8D"/>
    <w:rsid w:val="00D152EE"/>
    <w:rsid w:val="00E80BCE"/>
    <w:rsid w:val="00ED0379"/>
    <w:rsid w:val="00FE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6AD539B482874AA0F94E5F962842FF">
    <w:name w:val="206AD539B482874AA0F94E5F962842FF"/>
    <w:rsid w:val="007B16A3"/>
  </w:style>
  <w:style w:type="paragraph" w:customStyle="1" w:styleId="198E9F7423A39F4F900DECAE813632DE">
    <w:name w:val="198E9F7423A39F4F900DECAE813632DE"/>
    <w:rsid w:val="007B16A3"/>
  </w:style>
  <w:style w:type="paragraph" w:customStyle="1" w:styleId="2B276C7E4F5401448D6B37D9068E0128">
    <w:name w:val="2B276C7E4F5401448D6B37D9068E0128"/>
    <w:rsid w:val="007B16A3"/>
  </w:style>
  <w:style w:type="paragraph" w:customStyle="1" w:styleId="33787E1506BC6F4FAB37F9024C75C13E">
    <w:name w:val="33787E1506BC6F4FAB37F9024C75C13E"/>
    <w:rsid w:val="007B16A3"/>
  </w:style>
  <w:style w:type="paragraph" w:customStyle="1" w:styleId="B0834131C2E25741978E5CF0FBD1900D">
    <w:name w:val="B0834131C2E25741978E5CF0FBD1900D"/>
    <w:rsid w:val="007B16A3"/>
  </w:style>
  <w:style w:type="paragraph" w:customStyle="1" w:styleId="77DB657393A35F4EB0F85E8C9C11CF23">
    <w:name w:val="77DB657393A35F4EB0F85E8C9C11CF23"/>
    <w:rsid w:val="007B16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67B73D-E037-4753-B9B3-6121D686E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4171</TotalTime>
  <Pages>16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Facilitator Guide: Build Your SSI Prevention Bundle</vt:lpstr>
    </vt:vector>
  </TitlesOfParts>
  <Manager>Johns Hopkins Medicine | Armstrong Institute for Patient Safety and Quality</Manager>
  <Company>AHRQ | Agency for Healthcare Research and Quality</Company>
  <LinksUpToDate>false</LinksUpToDate>
  <CharactersWithSpaces>17359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Facilitator Guide: Build Your SSI Prevention Bundle</dc:title>
  <dc:subject>AHRQ Safety Program for Mechanically Ventilated Patients</dc:subject>
  <dc:creator>CUSP4MVP-VAP/L&amp;D</dc:creator>
  <cp:keywords>ventilator associated pneumonia, early mobility, ICU, ambulation, sedation management, delirium, SAT, SBT, spontaneous awakening trial, spontaneous breathing trial, low tidal volume ventilation, Berenholtz, Klompas, Needham, Rawat, Winters</cp:keywords>
  <cp:lastModifiedBy>Chris Heidenrich OCKT</cp:lastModifiedBy>
  <cp:revision>25</cp:revision>
  <cp:lastPrinted>2014-07-11T13:37:00Z</cp:lastPrinted>
  <dcterms:created xsi:type="dcterms:W3CDTF">2016-09-11T18:07:00Z</dcterms:created>
  <dcterms:modified xsi:type="dcterms:W3CDTF">2017-01-17T20:02:00Z</dcterms:modified>
  <cp:category>patient safety, CUSP, VAE, VAP, healthcare acquired infections, critical care nursing, mechanical ventilation, ventilator associated events, early mobility, low tidal volume ventilation, daily care</cp:category>
</cp:coreProperties>
</file>